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C9" w:rsidRDefault="00531FC9" w:rsidP="00531FC9">
      <w:pPr>
        <w:pStyle w:val="10"/>
        <w:keepNext/>
        <w:keepLines/>
        <w:shd w:val="clear" w:color="auto" w:fill="auto"/>
        <w:spacing w:after="666" w:line="400" w:lineRule="exact"/>
        <w:ind w:left="60"/>
      </w:pPr>
      <w:bookmarkStart w:id="0" w:name="bookmark0"/>
      <w:r>
        <w:t>ОБЯВЛЕНИЕ</w:t>
      </w:r>
      <w:bookmarkEnd w:id="0"/>
    </w:p>
    <w:p w:rsidR="00531FC9" w:rsidRDefault="00531FC9" w:rsidP="00531FC9">
      <w:pPr>
        <w:pStyle w:val="20"/>
        <w:keepNext/>
        <w:keepLines/>
        <w:shd w:val="clear" w:color="auto" w:fill="auto"/>
        <w:spacing w:before="0" w:after="154" w:line="280" w:lineRule="exact"/>
        <w:ind w:left="40"/>
      </w:pPr>
      <w:bookmarkStart w:id="1" w:name="bookmark1"/>
      <w:r>
        <w:t>за набиране на предложения за доставка на продуктите по</w:t>
      </w:r>
      <w:bookmarkEnd w:id="1"/>
    </w:p>
    <w:p w:rsidR="00531FC9" w:rsidRDefault="00531FC9" w:rsidP="00531FC9">
      <w:pPr>
        <w:pStyle w:val="20"/>
        <w:keepNext/>
        <w:keepLines/>
        <w:shd w:val="clear" w:color="auto" w:fill="auto"/>
        <w:spacing w:before="0" w:after="0" w:line="280" w:lineRule="exact"/>
        <w:ind w:left="40"/>
      </w:pPr>
      <w:bookmarkStart w:id="2" w:name="bookmark2"/>
      <w:r w:rsidRPr="00F8313A">
        <w:t>Схема „Училищен плод</w:t>
      </w:r>
      <w:r>
        <w:t>“ и „Училищно мляко“ в</w:t>
      </w:r>
      <w:bookmarkEnd w:id="2"/>
    </w:p>
    <w:p w:rsidR="00531FC9" w:rsidRPr="007A6795" w:rsidRDefault="00531FC9" w:rsidP="00531FC9">
      <w:pPr>
        <w:pStyle w:val="22"/>
        <w:shd w:val="clear" w:color="auto" w:fill="auto"/>
        <w:spacing w:before="0" w:after="1161" w:line="240" w:lineRule="exact"/>
        <w:ind w:left="40" w:firstLine="0"/>
        <w:rPr>
          <w:b/>
          <w:lang w:val="bg-BG"/>
        </w:rPr>
      </w:pPr>
      <w:r>
        <w:rPr>
          <w:b/>
        </w:rPr>
        <w:t>ОУ „Димчо Дебелянов“</w:t>
      </w:r>
      <w:r w:rsidRPr="000D0918">
        <w:rPr>
          <w:b/>
        </w:rPr>
        <w:t xml:space="preserve">, </w:t>
      </w:r>
      <w:r>
        <w:rPr>
          <w:b/>
        </w:rPr>
        <w:t>код</w:t>
      </w:r>
      <w:r>
        <w:rPr>
          <w:b/>
          <w:color w:val="000000" w:themeColor="text1"/>
        </w:rPr>
        <w:t xml:space="preserve"> 1690245</w:t>
      </w:r>
      <w:r w:rsidRPr="000D0918">
        <w:rPr>
          <w:b/>
        </w:rPr>
        <w:t xml:space="preserve">, община </w:t>
      </w:r>
      <w:r>
        <w:rPr>
          <w:b/>
        </w:rPr>
        <w:t>Пловдив</w:t>
      </w:r>
    </w:p>
    <w:p w:rsidR="00531FC9" w:rsidRDefault="00531FC9" w:rsidP="00531FC9">
      <w:pPr>
        <w:pStyle w:val="22"/>
        <w:shd w:val="clear" w:color="auto" w:fill="auto"/>
        <w:spacing w:before="0" w:after="1279" w:line="274" w:lineRule="exact"/>
        <w:ind w:firstLine="880"/>
        <w:jc w:val="both"/>
      </w:pPr>
      <w:r>
        <w:t>На основание чл. 136 от Наредбата за условията и реда за прилагане на схеми за предоставяне на плодове и зеленчуци и на мляко и млечни продукти в учебните заведения - Схема "Училищен плод" и Схема</w:t>
      </w:r>
      <w:bookmarkStart w:id="3" w:name="_GoBack"/>
      <w:bookmarkEnd w:id="3"/>
      <w:r>
        <w:t xml:space="preserve"> "Училищно мляко" в сила от 05.03.2019г.</w:t>
      </w:r>
    </w:p>
    <w:p w:rsidR="00531FC9" w:rsidRDefault="00531FC9" w:rsidP="00531FC9">
      <w:pPr>
        <w:pStyle w:val="10"/>
        <w:keepNext/>
        <w:keepLines/>
        <w:shd w:val="clear" w:color="auto" w:fill="auto"/>
        <w:spacing w:after="412" w:line="400" w:lineRule="exact"/>
        <w:ind w:left="60"/>
      </w:pPr>
      <w:bookmarkStart w:id="4" w:name="bookmark3"/>
      <w:r>
        <w:t>ОБЯВЯВАМ</w:t>
      </w:r>
      <w:bookmarkEnd w:id="4"/>
    </w:p>
    <w:p w:rsidR="00531FC9" w:rsidRDefault="00531FC9" w:rsidP="00531FC9">
      <w:pPr>
        <w:pStyle w:val="22"/>
        <w:shd w:val="clear" w:color="auto" w:fill="auto"/>
        <w:spacing w:before="0" w:after="542" w:line="276" w:lineRule="exact"/>
        <w:ind w:left="800"/>
        <w:jc w:val="both"/>
      </w:pPr>
      <w:r>
        <w:t>1 Откривам процедура за избор на заявител по схема „Училищен плод“ и „Училищно мляко“ за период от три учебни години 2019/2020г„ 2020/2021г, и 2021/2022г. Определям:</w:t>
      </w:r>
    </w:p>
    <w:p w:rsidR="00531FC9" w:rsidRDefault="00531FC9" w:rsidP="00531FC9">
      <w:pPr>
        <w:pStyle w:val="22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 w:line="274" w:lineRule="exact"/>
        <w:ind w:left="800" w:right="560" w:hanging="340"/>
        <w:jc w:val="both"/>
      </w:pPr>
      <w:r>
        <w:rPr>
          <w:rStyle w:val="210"/>
        </w:rPr>
        <w:t>Срок за набиране на предложения</w:t>
      </w:r>
      <w:r>
        <w:rPr>
          <w:rStyle w:val="23"/>
        </w:rPr>
        <w:t xml:space="preserve"> </w:t>
      </w:r>
      <w:r>
        <w:t>- 7(седем) календарни дни считано от датата на публикуване на настоящото обявление на интернет страницата на общината.</w:t>
      </w:r>
    </w:p>
    <w:p w:rsidR="00531FC9" w:rsidRDefault="00531FC9" w:rsidP="00531FC9">
      <w:pPr>
        <w:pStyle w:val="22"/>
        <w:shd w:val="clear" w:color="auto" w:fill="auto"/>
        <w:spacing w:before="0" w:after="0" w:line="274" w:lineRule="exact"/>
        <w:ind w:left="40" w:firstLine="0"/>
      </w:pPr>
      <w:r>
        <w:t>Краен срок за набиране на предложения за доставка на продукти по схема „Училищен</w:t>
      </w:r>
      <w:r>
        <w:br/>
        <w:t>плод“ и „Училищно мляко“ - 07.10.2019г. включително, до 16.30 часа.</w:t>
      </w:r>
    </w:p>
    <w:p w:rsidR="00531FC9" w:rsidRDefault="00531FC9" w:rsidP="00531FC9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821"/>
        </w:tabs>
        <w:ind w:left="800"/>
      </w:pPr>
      <w:bookmarkStart w:id="5" w:name="bookmark4"/>
      <w:r>
        <w:rPr>
          <w:rStyle w:val="32"/>
          <w:b/>
          <w:bCs/>
        </w:rPr>
        <w:t xml:space="preserve">Брой деца/ученици в учебното заведение попадащи в целевата група по </w:t>
      </w:r>
      <w:r>
        <w:rPr>
          <w:rStyle w:val="310"/>
        </w:rPr>
        <w:t>схемите</w:t>
      </w:r>
      <w:r>
        <w:rPr>
          <w:rStyle w:val="30"/>
        </w:rPr>
        <w:t xml:space="preserve">- </w:t>
      </w:r>
      <w:r>
        <w:rPr>
          <w:rStyle w:val="3CordiaUPC"/>
          <w:sz w:val="24"/>
          <w:szCs w:val="24"/>
        </w:rPr>
        <w:t xml:space="preserve">486 </w:t>
      </w:r>
      <w:r w:rsidRPr="00CD318F">
        <w:rPr>
          <w:rStyle w:val="30"/>
        </w:rPr>
        <w:t>б</w:t>
      </w:r>
      <w:r>
        <w:rPr>
          <w:rStyle w:val="30"/>
        </w:rPr>
        <w:t>роя</w:t>
      </w:r>
      <w:bookmarkEnd w:id="5"/>
      <w:r>
        <w:rPr>
          <w:rStyle w:val="30"/>
        </w:rPr>
        <w:t>.</w:t>
      </w:r>
    </w:p>
    <w:p w:rsidR="00531FC9" w:rsidRDefault="00531FC9" w:rsidP="00531FC9">
      <w:pPr>
        <w:pStyle w:val="22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240" w:line="274" w:lineRule="exact"/>
        <w:ind w:left="800" w:hanging="340"/>
        <w:jc w:val="left"/>
      </w:pPr>
      <w:r>
        <w:rPr>
          <w:rStyle w:val="210"/>
        </w:rPr>
        <w:t>Учебни години за изпълнение на доставките</w:t>
      </w:r>
      <w:r>
        <w:rPr>
          <w:rStyle w:val="23"/>
        </w:rPr>
        <w:t xml:space="preserve"> </w:t>
      </w:r>
      <w:r>
        <w:t>- периода от 15 октомври до 31 май за всяка от следните учебни години - 2019/2020, 2020/2021 и 2021/2022г.</w:t>
      </w:r>
    </w:p>
    <w:p w:rsidR="00531FC9" w:rsidRDefault="00531FC9" w:rsidP="00531FC9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821"/>
        </w:tabs>
        <w:ind w:left="800"/>
        <w:jc w:val="both"/>
      </w:pPr>
      <w:bookmarkStart w:id="6" w:name="bookmark5"/>
      <w:r>
        <w:rPr>
          <w:rStyle w:val="32"/>
          <w:b/>
          <w:bCs/>
        </w:rPr>
        <w:t>Максимален брой доставки за всяка учебна година:</w:t>
      </w:r>
      <w:bookmarkEnd w:id="6"/>
    </w:p>
    <w:p w:rsidR="00531FC9" w:rsidRDefault="00531FC9" w:rsidP="00531FC9">
      <w:pPr>
        <w:pStyle w:val="22"/>
        <w:shd w:val="clear" w:color="auto" w:fill="auto"/>
        <w:spacing w:before="0" w:after="0" w:line="274" w:lineRule="exact"/>
        <w:ind w:left="1220" w:hanging="340"/>
        <w:jc w:val="both"/>
      </w:pPr>
      <w:r>
        <w:t>• По схема „Училищен плод“ - 46 доставки, като броят на доставките за всяка учебна година се определя от изпълнителния директор на Държавен фонд "Земеделие" в срок до 15 август съобразно прогнозата за бюджета по Схема "Училищен плод".</w:t>
      </w:r>
    </w:p>
    <w:p w:rsidR="00531FC9" w:rsidRDefault="00531FC9" w:rsidP="00531FC9">
      <w:pPr>
        <w:pStyle w:val="22"/>
        <w:shd w:val="clear" w:color="auto" w:fill="auto"/>
        <w:spacing w:before="0" w:after="323" w:line="274" w:lineRule="exact"/>
        <w:ind w:left="1220" w:hanging="340"/>
        <w:jc w:val="both"/>
      </w:pPr>
      <w:r>
        <w:t>е По схема „Училищно мляко“ - 50 доставки, като броят на доставките за всяка учебна година се определя от изпълнителния директор на Държавен фонд "Земеделие" в срок до 15 август съобразно прогнозата за бюджета по Схема "Училищно мляко"</w:t>
      </w:r>
    </w:p>
    <w:p w:rsidR="00531FC9" w:rsidRDefault="00531FC9" w:rsidP="00531FC9">
      <w:pPr>
        <w:pStyle w:val="311"/>
        <w:shd w:val="clear" w:color="auto" w:fill="auto"/>
        <w:spacing w:before="0" w:line="320" w:lineRule="exact"/>
        <w:rPr>
          <w:rStyle w:val="34"/>
          <w:b/>
          <w:bCs/>
        </w:rPr>
      </w:pPr>
      <w:r>
        <w:rPr>
          <w:rStyle w:val="34"/>
        </w:rPr>
        <w:t>Изисквания към участниците и приложими документи към</w:t>
      </w:r>
    </w:p>
    <w:p w:rsidR="00531FC9" w:rsidRDefault="00531FC9" w:rsidP="00531FC9">
      <w:pPr>
        <w:pStyle w:val="311"/>
        <w:shd w:val="clear" w:color="auto" w:fill="auto"/>
        <w:spacing w:before="0" w:line="320" w:lineRule="exact"/>
        <w:rPr>
          <w:rStyle w:val="34"/>
          <w:b/>
          <w:bCs/>
        </w:rPr>
      </w:pPr>
    </w:p>
    <w:p w:rsidR="00531FC9" w:rsidRPr="00A4457D" w:rsidRDefault="00531FC9" w:rsidP="00531FC9">
      <w:pPr>
        <w:spacing w:after="388" w:line="320" w:lineRule="exact"/>
        <w:jc w:val="both"/>
      </w:pPr>
      <w:r w:rsidRPr="00A4457D">
        <w:rPr>
          <w:rStyle w:val="5"/>
        </w:rPr>
        <w:t>предложенията:</w:t>
      </w:r>
    </w:p>
    <w:p w:rsidR="00531FC9" w:rsidRDefault="00531FC9" w:rsidP="00531FC9">
      <w:pPr>
        <w:pStyle w:val="31"/>
        <w:keepNext/>
        <w:keepLines/>
        <w:shd w:val="clear" w:color="auto" w:fill="auto"/>
        <w:spacing w:after="235" w:line="260" w:lineRule="exact"/>
      </w:pPr>
      <w:r>
        <w:t>По схема Училищен плод“:</w:t>
      </w:r>
    </w:p>
    <w:p w:rsidR="00531FC9" w:rsidRDefault="00531FC9" w:rsidP="00531FC9">
      <w:pPr>
        <w:pStyle w:val="22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0" w:line="274" w:lineRule="exact"/>
        <w:ind w:left="960" w:hanging="340"/>
        <w:jc w:val="left"/>
      </w:pPr>
      <w:r>
        <w:t>Да предоставят регистационен/регистрационни номер/номера на обект/обекти за производство и/или търговия с храни по чл. 12 от Закона за храните.</w:t>
      </w:r>
    </w:p>
    <w:p w:rsidR="00531FC9" w:rsidRPr="00A0022D" w:rsidRDefault="00531FC9" w:rsidP="00531FC9">
      <w:pPr>
        <w:pStyle w:val="22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611" w:line="274" w:lineRule="exact"/>
        <w:ind w:left="960" w:hanging="340"/>
        <w:jc w:val="left"/>
      </w:pPr>
      <w:r>
        <w:t xml:space="preserve">Предоставяне на договор , предварителен договор или писмо за намерение за </w:t>
      </w:r>
      <w:r>
        <w:lastRenderedPageBreak/>
        <w:t>изпълнение на изискването на чл. 9, ал. 1 за доставка на плодове и зеленчуци, произведени от земеделски стопани, регистрирани по Наредба 3 от 1999г. за създаване и поддържане на земеделски стопани, в който се посочва регистрационния номер на земеделския стопанин.</w:t>
      </w:r>
    </w:p>
    <w:p w:rsidR="00531FC9" w:rsidRDefault="00531FC9" w:rsidP="00531FC9">
      <w:pPr>
        <w:pStyle w:val="22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611" w:line="274" w:lineRule="exact"/>
        <w:ind w:left="960" w:hanging="340"/>
        <w:jc w:val="left"/>
      </w:pPr>
      <w:r>
        <w:t>Участникът да притежава сертификат ISO 22000:2005 с обхват пресни плодове и зеленчуци.</w:t>
      </w:r>
    </w:p>
    <w:p w:rsidR="00531FC9" w:rsidRDefault="00531FC9" w:rsidP="00531FC9">
      <w:pPr>
        <w:pStyle w:val="31"/>
        <w:keepNext/>
        <w:keepLines/>
        <w:shd w:val="clear" w:color="auto" w:fill="auto"/>
        <w:spacing w:after="245" w:line="260" w:lineRule="exact"/>
      </w:pPr>
      <w:r>
        <w:t>По схема Училищно мляко“:</w:t>
      </w:r>
    </w:p>
    <w:p w:rsidR="00531FC9" w:rsidRDefault="00531FC9" w:rsidP="00531FC9">
      <w:pPr>
        <w:pStyle w:val="2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74" w:lineRule="exact"/>
        <w:ind w:left="960" w:right="1120" w:hanging="340"/>
        <w:jc w:val="left"/>
      </w:pPr>
      <w:r>
        <w:t>Да представят предложение за доставка на мляко и млечни продукти включени в списъка по приложение № 3 на Наредбата.</w:t>
      </w:r>
    </w:p>
    <w:p w:rsidR="00531FC9" w:rsidRDefault="00531FC9" w:rsidP="00531FC9">
      <w:pPr>
        <w:pStyle w:val="2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74" w:lineRule="exact"/>
        <w:ind w:left="960" w:hanging="340"/>
        <w:jc w:val="left"/>
      </w:pPr>
      <w:r>
        <w:t>Да предоставят регистационен/регистрационни номер/номера на транспортното/транспортните средство/средства по чл. 10, ал.4</w:t>
      </w:r>
    </w:p>
    <w:p w:rsidR="00531FC9" w:rsidRDefault="00531FC9" w:rsidP="00531FC9">
      <w:pPr>
        <w:pStyle w:val="2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74" w:lineRule="exact"/>
        <w:ind w:left="960" w:hanging="340"/>
        <w:jc w:val="left"/>
      </w:pPr>
      <w:r>
        <w:t>Предоставяне на копие на сертификати за производство по БДС стандарт на млечните продукти, който ще бъдат доставяни.</w:t>
      </w:r>
    </w:p>
    <w:p w:rsidR="00531FC9" w:rsidRDefault="00531FC9" w:rsidP="00531FC9">
      <w:pPr>
        <w:pStyle w:val="2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74" w:lineRule="exact"/>
        <w:ind w:left="960" w:hanging="340"/>
        <w:jc w:val="left"/>
      </w:pPr>
      <w:r>
        <w:t>Предоставяне на договор, предварителен договор или писмо за намерение за доставка на мляко и млечни продукти от производител, който произвежда продукти, отговарящи на изискванията на чл. 10 за заявителите по чл? 13, ак. 1, т. 2</w:t>
      </w:r>
    </w:p>
    <w:p w:rsidR="00531FC9" w:rsidRDefault="00531FC9" w:rsidP="00531FC9">
      <w:pPr>
        <w:pStyle w:val="2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74" w:lineRule="exact"/>
        <w:ind w:left="960" w:right="240" w:hanging="340"/>
        <w:jc w:val="both"/>
      </w:pPr>
      <w:r>
        <w:t>Представяне на писмо за намерение за доставка на мляко и млечни продукти собствено производство, отговарящи на изискванията на чл. 10 за заявителите по чл .13, ал. 1, т. 3</w:t>
      </w:r>
    </w:p>
    <w:p w:rsidR="00531FC9" w:rsidRDefault="00531FC9" w:rsidP="00531FC9">
      <w:pPr>
        <w:pStyle w:val="2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74" w:lineRule="exact"/>
        <w:ind w:left="960" w:hanging="340"/>
        <w:jc w:val="left"/>
      </w:pPr>
      <w:r>
        <w:t xml:space="preserve">Предоставяне на мостри на опаковките на млякото и млечните продукти , който ще бъдат доставяни и който отговарят на изискванията на чл. 10, ал. 1,3и 5    </w:t>
      </w:r>
    </w:p>
    <w:p w:rsidR="00531FC9" w:rsidRDefault="00531FC9" w:rsidP="00531FC9">
      <w:pPr>
        <w:pStyle w:val="2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611" w:line="274" w:lineRule="exact"/>
        <w:ind w:left="960" w:hanging="340"/>
        <w:jc w:val="left"/>
      </w:pPr>
      <w:r>
        <w:t>Участникът да притежава сертификат ISO 22000:2005 с обхват мляко и млечни продукти.</w:t>
      </w:r>
    </w:p>
    <w:p w:rsidR="00531FC9" w:rsidRDefault="00531FC9" w:rsidP="00531FC9">
      <w:pPr>
        <w:pStyle w:val="22"/>
        <w:shd w:val="clear" w:color="auto" w:fill="auto"/>
        <w:tabs>
          <w:tab w:val="left" w:pos="1355"/>
        </w:tabs>
        <w:spacing w:before="0" w:after="0" w:line="274" w:lineRule="exact"/>
        <w:ind w:firstLine="0"/>
        <w:jc w:val="left"/>
      </w:pPr>
      <w:r>
        <w:t>II.Представените документи по схемите трябва да бъдат в оригинал или</w:t>
      </w:r>
    </w:p>
    <w:p w:rsidR="00531FC9" w:rsidRDefault="00531FC9" w:rsidP="00531FC9">
      <w:pPr>
        <w:pStyle w:val="22"/>
        <w:shd w:val="clear" w:color="auto" w:fill="auto"/>
        <w:spacing w:before="0" w:after="0" w:line="274" w:lineRule="exact"/>
        <w:ind w:firstLine="0"/>
        <w:jc w:val="left"/>
      </w:pPr>
      <w:r>
        <w:t>копие, със заверка „вярно с оригинала“ и подпис на лицето заявител, което подава предложението.</w:t>
      </w:r>
    </w:p>
    <w:p w:rsidR="00531FC9" w:rsidRDefault="00531FC9" w:rsidP="00531FC9">
      <w:pPr>
        <w:pStyle w:val="22"/>
        <w:shd w:val="clear" w:color="auto" w:fill="auto"/>
        <w:spacing w:before="0" w:after="0" w:line="274" w:lineRule="exact"/>
        <w:ind w:firstLine="0"/>
        <w:jc w:val="both"/>
      </w:pPr>
      <w:r>
        <w:t>Заявителите представят лично или чрез упълномощен представител   предложенията в учебното заведение.</w:t>
      </w:r>
    </w:p>
    <w:p w:rsidR="00531FC9" w:rsidRPr="00CD318F" w:rsidRDefault="00531FC9" w:rsidP="00531FC9">
      <w:pPr>
        <w:pStyle w:val="22"/>
        <w:shd w:val="clear" w:color="auto" w:fill="auto"/>
        <w:spacing w:before="0" w:after="478" w:line="274" w:lineRule="exact"/>
        <w:ind w:firstLine="0"/>
        <w:jc w:val="left"/>
      </w:pPr>
      <w:r>
        <w:t xml:space="preserve">Предложения, постъпили след срока, не се разглеждат                                                                      III След изтичането на срока за набиране на предложения комисия, назначенасъс заповед на директора на учебното заведение, разглежда постъпилите предложения и извършва избор на заявител.  </w:t>
      </w:r>
      <w:r w:rsidRPr="00A4457D">
        <w:t>Директорът на учебното заведение определя със заповед заявител по съответната схема въз основа на писмените предложения.</w:t>
      </w:r>
    </w:p>
    <w:p w:rsidR="00531FC9" w:rsidRPr="00A4457D" w:rsidRDefault="00531FC9" w:rsidP="00531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4457D">
        <w:rPr>
          <w:rFonts w:ascii="Times New Roman" w:hAnsi="Times New Roman" w:cs="Times New Roman"/>
        </w:rPr>
        <w:t>Директорът на учебното заведение предава заповедта на избрания заявител по схемата и копие от представените от него документи към представеното предложение.</w:t>
      </w:r>
    </w:p>
    <w:p w:rsidR="00531FC9" w:rsidRPr="00F8313A" w:rsidRDefault="00531FC9" w:rsidP="00531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З</w:t>
      </w:r>
      <w:r w:rsidRPr="00A4457D">
        <w:rPr>
          <w:rFonts w:ascii="Times New Roman" w:hAnsi="Times New Roman" w:cs="Times New Roman"/>
        </w:rPr>
        <w:t xml:space="preserve">аповедта </w:t>
      </w:r>
      <w:r>
        <w:rPr>
          <w:rFonts w:ascii="Times New Roman" w:hAnsi="Times New Roman" w:cs="Times New Roman"/>
        </w:rPr>
        <w:t xml:space="preserve"> за избор на заявител ще бъде публикувана на </w:t>
      </w:r>
      <w:r w:rsidRPr="00A4457D">
        <w:rPr>
          <w:rFonts w:ascii="Times New Roman" w:hAnsi="Times New Roman" w:cs="Times New Roman"/>
        </w:rPr>
        <w:t>интернет страницата на</w:t>
      </w:r>
      <w:r>
        <w:rPr>
          <w:rFonts w:ascii="Times New Roman" w:hAnsi="Times New Roman" w:cs="Times New Roman"/>
        </w:rPr>
        <w:t xml:space="preserve"> общината.</w:t>
      </w:r>
    </w:p>
    <w:p w:rsidR="00531FC9" w:rsidRPr="00A4457D" w:rsidRDefault="00531FC9" w:rsidP="00531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4457D">
        <w:rPr>
          <w:rFonts w:ascii="Times New Roman" w:hAnsi="Times New Roman" w:cs="Times New Roman"/>
        </w:rPr>
        <w:t>Настоящото обявление да бъде публикувано на интернет страни</w:t>
      </w:r>
      <w:r>
        <w:rPr>
          <w:rFonts w:ascii="Times New Roman" w:hAnsi="Times New Roman" w:cs="Times New Roman"/>
        </w:rPr>
        <w:t>цата на общината на 30.09</w:t>
      </w:r>
      <w:r w:rsidRPr="00A4457D">
        <w:rPr>
          <w:rFonts w:ascii="Times New Roman" w:hAnsi="Times New Roman" w:cs="Times New Roman"/>
        </w:rPr>
        <w:t>.</w:t>
      </w:r>
      <w:r w:rsidRPr="00A4457D">
        <w:rPr>
          <w:rFonts w:ascii="Times New Roman" w:hAnsi="Times New Roman" w:cs="Times New Roman"/>
          <w:sz w:val="23"/>
          <w:szCs w:val="23"/>
        </w:rPr>
        <w:t>2019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4457D">
        <w:rPr>
          <w:rFonts w:ascii="Times New Roman" w:hAnsi="Times New Roman" w:cs="Times New Roman"/>
          <w:sz w:val="23"/>
          <w:szCs w:val="23"/>
        </w:rPr>
        <w:t>г.</w:t>
      </w:r>
    </w:p>
    <w:p w:rsidR="00531FC9" w:rsidRDefault="00531FC9" w:rsidP="00531FC9">
      <w:pPr>
        <w:pStyle w:val="311"/>
        <w:shd w:val="clear" w:color="auto" w:fill="auto"/>
        <w:spacing w:before="0" w:line="320" w:lineRule="exact"/>
        <w:rPr>
          <w:b w:val="0"/>
          <w:bCs w:val="0"/>
          <w:sz w:val="22"/>
          <w:szCs w:val="22"/>
        </w:rPr>
      </w:pPr>
    </w:p>
    <w:p w:rsidR="00531FC9" w:rsidRDefault="00531FC9" w:rsidP="00531FC9">
      <w:pPr>
        <w:pStyle w:val="311"/>
        <w:shd w:val="clear" w:color="auto" w:fill="auto"/>
        <w:spacing w:before="0" w:line="320" w:lineRule="exact"/>
        <w:rPr>
          <w:b w:val="0"/>
          <w:bCs w:val="0"/>
          <w:sz w:val="22"/>
          <w:szCs w:val="22"/>
        </w:rPr>
      </w:pPr>
      <w:r w:rsidRPr="00A4457D">
        <w:rPr>
          <w:b w:val="0"/>
          <w:bCs w:val="0"/>
          <w:sz w:val="22"/>
          <w:szCs w:val="22"/>
        </w:rPr>
        <w:t xml:space="preserve">ДИРЕКТОР: </w:t>
      </w:r>
      <w:r>
        <w:rPr>
          <w:b w:val="0"/>
          <w:bCs w:val="0"/>
          <w:sz w:val="22"/>
          <w:szCs w:val="22"/>
        </w:rPr>
        <w:t>..................</w:t>
      </w:r>
    </w:p>
    <w:p w:rsidR="00531FC9" w:rsidRPr="00A4457D" w:rsidRDefault="00531FC9" w:rsidP="00531FC9">
      <w:pPr>
        <w:pStyle w:val="311"/>
        <w:shd w:val="clear" w:color="auto" w:fill="auto"/>
        <w:spacing w:before="0" w:line="320" w:lineRule="exac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/Цветанка Крекманска/</w:t>
      </w:r>
    </w:p>
    <w:p w:rsidR="006C2796" w:rsidRPr="00531FC9" w:rsidRDefault="00531FC9" w:rsidP="00531FC9"/>
    <w:sectPr w:rsidR="006C2796" w:rsidRPr="00531FC9" w:rsidSect="00531FC9">
      <w:pgSz w:w="11900" w:h="16840"/>
      <w:pgMar w:top="426" w:right="1448" w:bottom="1443" w:left="133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altName w:val="Arial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58F4"/>
    <w:multiLevelType w:val="multilevel"/>
    <w:tmpl w:val="A0A6A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CFC783B"/>
    <w:multiLevelType w:val="multilevel"/>
    <w:tmpl w:val="A9968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7032CA3"/>
    <w:multiLevelType w:val="multilevel"/>
    <w:tmpl w:val="2A72A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C9"/>
    <w:rsid w:val="0020140F"/>
    <w:rsid w:val="00531FC9"/>
    <w:rsid w:val="0094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6A797-89CF-4B66-B6D1-14E6267A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uiPriority w:val="99"/>
    <w:locked/>
    <w:rsid w:val="00531FC9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">
    <w:name w:val="Заглавие #2_"/>
    <w:basedOn w:val="DefaultParagraphFont"/>
    <w:link w:val="20"/>
    <w:uiPriority w:val="99"/>
    <w:locked/>
    <w:rsid w:val="00531F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DefaultParagraphFont"/>
    <w:link w:val="22"/>
    <w:uiPriority w:val="99"/>
    <w:locked/>
    <w:rsid w:val="00531FC9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 + Удебелен"/>
    <w:basedOn w:val="21"/>
    <w:uiPriority w:val="99"/>
    <w:rsid w:val="00531F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character" w:customStyle="1" w:styleId="210">
    <w:name w:val="Основен текст (2) + Удебелен1"/>
    <w:basedOn w:val="21"/>
    <w:uiPriority w:val="99"/>
    <w:rsid w:val="00531F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/>
    </w:rPr>
  </w:style>
  <w:style w:type="character" w:customStyle="1" w:styleId="3">
    <w:name w:val="Заглавие #3_"/>
    <w:basedOn w:val="DefaultParagraphFont"/>
    <w:link w:val="31"/>
    <w:uiPriority w:val="99"/>
    <w:locked/>
    <w:rsid w:val="00531FC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Заглавие #3 + Не е удебелен"/>
    <w:basedOn w:val="3"/>
    <w:uiPriority w:val="99"/>
    <w:rsid w:val="00531F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character" w:customStyle="1" w:styleId="32">
    <w:name w:val="Заглавие #3"/>
    <w:basedOn w:val="3"/>
    <w:uiPriority w:val="99"/>
    <w:rsid w:val="00531F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/>
    </w:rPr>
  </w:style>
  <w:style w:type="character" w:customStyle="1" w:styleId="310">
    <w:name w:val="Заглавие #3 + Не е удебелен1"/>
    <w:basedOn w:val="3"/>
    <w:uiPriority w:val="99"/>
    <w:rsid w:val="00531F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/>
    </w:rPr>
  </w:style>
  <w:style w:type="character" w:customStyle="1" w:styleId="3CordiaUPC">
    <w:name w:val="Заглавие #3 + CordiaUPC"/>
    <w:aliases w:val="20 pt,Не е удебелен,Курсив,Разредка -1 pt"/>
    <w:basedOn w:val="3"/>
    <w:uiPriority w:val="99"/>
    <w:rsid w:val="00531FC9"/>
    <w:rPr>
      <w:rFonts w:ascii="CordiaUPC" w:hAnsi="CordiaUPC" w:cs="CordiaUPC"/>
      <w:b/>
      <w:bCs/>
      <w:i/>
      <w:iCs/>
      <w:color w:val="000000"/>
      <w:spacing w:val="-30"/>
      <w:w w:val="100"/>
      <w:position w:val="0"/>
      <w:sz w:val="40"/>
      <w:szCs w:val="40"/>
      <w:shd w:val="clear" w:color="auto" w:fill="FFFFFF"/>
      <w:lang w:val="bg-BG" w:eastAsia="bg-BG"/>
    </w:rPr>
  </w:style>
  <w:style w:type="character" w:customStyle="1" w:styleId="33">
    <w:name w:val="Основен текст (3)_"/>
    <w:basedOn w:val="DefaultParagraphFont"/>
    <w:link w:val="311"/>
    <w:uiPriority w:val="99"/>
    <w:locked/>
    <w:rsid w:val="00531FC9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4">
    <w:name w:val="Основен текст (3)"/>
    <w:basedOn w:val="33"/>
    <w:uiPriority w:val="99"/>
    <w:rsid w:val="00531FC9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bg-BG" w:eastAsia="bg-BG"/>
    </w:rPr>
  </w:style>
  <w:style w:type="paragraph" w:customStyle="1" w:styleId="10">
    <w:name w:val="Заглавие #1"/>
    <w:basedOn w:val="Normal"/>
    <w:link w:val="1"/>
    <w:uiPriority w:val="99"/>
    <w:rsid w:val="00531FC9"/>
    <w:pPr>
      <w:widowControl w:val="0"/>
      <w:shd w:val="clear" w:color="auto" w:fill="FFFFFF"/>
      <w:spacing w:after="780" w:line="240" w:lineRule="atLeas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20">
    <w:name w:val="Заглавие #2"/>
    <w:basedOn w:val="Normal"/>
    <w:link w:val="2"/>
    <w:uiPriority w:val="99"/>
    <w:rsid w:val="00531FC9"/>
    <w:pPr>
      <w:widowControl w:val="0"/>
      <w:shd w:val="clear" w:color="auto" w:fill="FFFFFF"/>
      <w:spacing w:before="780" w:after="240" w:line="240" w:lineRule="atLeas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2">
    <w:name w:val="Основен текст (2)"/>
    <w:basedOn w:val="Normal"/>
    <w:link w:val="21"/>
    <w:uiPriority w:val="99"/>
    <w:rsid w:val="00531FC9"/>
    <w:pPr>
      <w:widowControl w:val="0"/>
      <w:shd w:val="clear" w:color="auto" w:fill="FFFFFF"/>
      <w:spacing w:before="60" w:after="1260" w:line="240" w:lineRule="atLeast"/>
      <w:ind w:hanging="540"/>
      <w:jc w:val="center"/>
    </w:pPr>
    <w:rPr>
      <w:rFonts w:ascii="Times New Roman" w:hAnsi="Times New Roman" w:cs="Times New Roman"/>
    </w:rPr>
  </w:style>
  <w:style w:type="paragraph" w:customStyle="1" w:styleId="31">
    <w:name w:val="Заглавие #31"/>
    <w:basedOn w:val="Normal"/>
    <w:link w:val="3"/>
    <w:uiPriority w:val="99"/>
    <w:rsid w:val="00531FC9"/>
    <w:pPr>
      <w:widowControl w:val="0"/>
      <w:shd w:val="clear" w:color="auto" w:fill="FFFFFF"/>
      <w:spacing w:after="0" w:line="274" w:lineRule="exact"/>
      <w:ind w:hanging="340"/>
      <w:outlineLvl w:val="2"/>
    </w:pPr>
    <w:rPr>
      <w:rFonts w:ascii="Times New Roman" w:hAnsi="Times New Roman" w:cs="Times New Roman"/>
      <w:b/>
      <w:bCs/>
    </w:rPr>
  </w:style>
  <w:style w:type="paragraph" w:customStyle="1" w:styleId="311">
    <w:name w:val="Основен текст (3)1"/>
    <w:basedOn w:val="Normal"/>
    <w:link w:val="33"/>
    <w:uiPriority w:val="99"/>
    <w:rsid w:val="00531FC9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5">
    <w:name w:val="Основен текст (5)"/>
    <w:basedOn w:val="DefaultParagraphFont"/>
    <w:uiPriority w:val="99"/>
    <w:rsid w:val="00531FC9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single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PCPC</dc:creator>
  <cp:keywords/>
  <dc:description/>
  <cp:lastModifiedBy>PCPC</cp:lastModifiedBy>
  <cp:revision>1</cp:revision>
  <cp:lastPrinted>2019-09-27T08:35:00Z</cp:lastPrinted>
  <dcterms:created xsi:type="dcterms:W3CDTF">2019-09-27T08:34:00Z</dcterms:created>
  <dcterms:modified xsi:type="dcterms:W3CDTF">2019-09-27T08:37:00Z</dcterms:modified>
</cp:coreProperties>
</file>